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864BD" w14:textId="779E0D30" w:rsidR="00597A9F" w:rsidRDefault="000F0BB7" w:rsidP="004A125F">
      <w:pPr>
        <w:rPr>
          <w:b/>
          <w:i/>
        </w:rPr>
      </w:pPr>
      <w:r>
        <w:rPr>
          <w:b/>
          <w:noProof/>
          <w:sz w:val="28"/>
          <w:szCs w:val="28"/>
        </w:rPr>
        <w:drawing>
          <wp:anchor distT="0" distB="0" distL="114300" distR="114300" simplePos="0" relativeHeight="251659264" behindDoc="1" locked="0" layoutInCell="1" allowOverlap="1" wp14:anchorId="6FF2AE46" wp14:editId="3DF7A843">
            <wp:simplePos x="0" y="0"/>
            <wp:positionH relativeFrom="margin">
              <wp:posOffset>-7923</wp:posOffset>
            </wp:positionH>
            <wp:positionV relativeFrom="paragraph">
              <wp:posOffset>19133</wp:posOffset>
            </wp:positionV>
            <wp:extent cx="1437640" cy="675640"/>
            <wp:effectExtent l="57150" t="19050" r="200660" b="181610"/>
            <wp:wrapThrough wrapText="bothSides">
              <wp:wrapPolygon edited="0">
                <wp:start x="4293" y="-609"/>
                <wp:lineTo x="-859" y="609"/>
                <wp:lineTo x="-859" y="18271"/>
                <wp:lineTo x="572" y="20707"/>
                <wp:lineTo x="2290" y="25579"/>
                <wp:lineTo x="2576" y="26797"/>
                <wp:lineTo x="20035" y="26797"/>
                <wp:lineTo x="20322" y="25579"/>
                <wp:lineTo x="24042" y="20707"/>
                <wp:lineTo x="24329" y="9744"/>
                <wp:lineTo x="20894" y="609"/>
                <wp:lineTo x="20608" y="-609"/>
                <wp:lineTo x="4293" y="-60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7640" cy="6756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854945">
        <w:rPr>
          <w:b/>
          <w:sz w:val="28"/>
          <w:szCs w:val="28"/>
        </w:rPr>
        <w:t xml:space="preserve">  URBAN </w:t>
      </w:r>
      <w:r w:rsidR="00510A25" w:rsidRPr="00DE709C">
        <w:rPr>
          <w:b/>
          <w:sz w:val="28"/>
          <w:szCs w:val="28"/>
        </w:rPr>
        <w:t>PERMACULTURE</w:t>
      </w:r>
      <w:r w:rsidR="00DE709C">
        <w:rPr>
          <w:b/>
          <w:sz w:val="28"/>
          <w:szCs w:val="28"/>
        </w:rPr>
        <w:t xml:space="preserve"> </w:t>
      </w:r>
      <w:r w:rsidR="00E15F8B">
        <w:rPr>
          <w:b/>
          <w:sz w:val="28"/>
          <w:szCs w:val="28"/>
        </w:rPr>
        <w:t>COURSE</w:t>
      </w:r>
      <w:r w:rsidR="009D114D">
        <w:rPr>
          <w:b/>
          <w:sz w:val="28"/>
          <w:szCs w:val="28"/>
        </w:rPr>
        <w:t xml:space="preserve">    </w:t>
      </w:r>
      <w:r w:rsidR="00854945">
        <w:rPr>
          <w:b/>
          <w:sz w:val="28"/>
          <w:szCs w:val="28"/>
        </w:rPr>
        <w:t xml:space="preserve">                               </w:t>
      </w:r>
      <w:r w:rsidR="009D114D">
        <w:rPr>
          <w:b/>
          <w:sz w:val="28"/>
          <w:szCs w:val="28"/>
        </w:rPr>
        <w:t xml:space="preserve">      </w:t>
      </w:r>
      <w:r w:rsidR="0022622A">
        <w:rPr>
          <w:b/>
          <w:sz w:val="28"/>
          <w:szCs w:val="28"/>
        </w:rPr>
        <w:t xml:space="preserve">            2 x </w:t>
      </w:r>
      <w:r w:rsidR="00DE709C">
        <w:rPr>
          <w:b/>
          <w:sz w:val="28"/>
          <w:szCs w:val="28"/>
        </w:rPr>
        <w:t>WEEKEND WORKSHOP</w:t>
      </w:r>
      <w:r w:rsidR="0022622A">
        <w:rPr>
          <w:b/>
          <w:sz w:val="28"/>
          <w:szCs w:val="28"/>
        </w:rPr>
        <w:t>S</w:t>
      </w:r>
      <w:r w:rsidR="009D114D">
        <w:rPr>
          <w:b/>
          <w:sz w:val="28"/>
          <w:szCs w:val="28"/>
        </w:rPr>
        <w:t xml:space="preserve"> </w:t>
      </w:r>
    </w:p>
    <w:p w14:paraId="0A43E684" w14:textId="6C6524F8" w:rsidR="009D114D" w:rsidRDefault="005F5CB1" w:rsidP="00510A25">
      <w:pPr>
        <w:pStyle w:val="NoSpacing"/>
        <w:rPr>
          <w:b/>
          <w:i/>
        </w:rPr>
      </w:pPr>
      <w:r>
        <w:rPr>
          <w:b/>
          <w:i/>
        </w:rPr>
        <w:br/>
      </w:r>
      <w:bookmarkStart w:id="0" w:name="_GoBack"/>
      <w:bookmarkEnd w:id="0"/>
    </w:p>
    <w:p w14:paraId="11A899E1" w14:textId="5A8374C3" w:rsidR="009D114D" w:rsidRDefault="009D114D" w:rsidP="00510A25">
      <w:pPr>
        <w:pStyle w:val="NoSpacing"/>
        <w:rPr>
          <w:b/>
          <w:i/>
        </w:rPr>
      </w:pPr>
      <w:r>
        <w:rPr>
          <w:b/>
          <w:i/>
        </w:rPr>
        <w:t xml:space="preserve">Learn all about permaculture </w:t>
      </w:r>
      <w:r w:rsidR="00854945">
        <w:rPr>
          <w:b/>
          <w:i/>
        </w:rPr>
        <w:t>design on a small scale</w:t>
      </w:r>
      <w:r>
        <w:rPr>
          <w:b/>
          <w:i/>
        </w:rPr>
        <w:t xml:space="preserve"> that </w:t>
      </w:r>
      <w:r w:rsidR="00854945">
        <w:rPr>
          <w:b/>
          <w:i/>
        </w:rPr>
        <w:t xml:space="preserve">allows you to integrate all the timesaving, low maintenance, water saving, waste reducing and cycling practices </w:t>
      </w:r>
      <w:r>
        <w:rPr>
          <w:b/>
          <w:i/>
        </w:rPr>
        <w:t>you</w:t>
      </w:r>
      <w:r w:rsidR="00854945">
        <w:rPr>
          <w:b/>
          <w:i/>
        </w:rPr>
        <w:t xml:space="preserve"> want to do, but don’t know how to scale down.  You’ll</w:t>
      </w:r>
      <w:r>
        <w:rPr>
          <w:b/>
          <w:i/>
        </w:rPr>
        <w:t xml:space="preserve"> spend less time maintain</w:t>
      </w:r>
      <w:r w:rsidR="00854945">
        <w:rPr>
          <w:b/>
          <w:i/>
        </w:rPr>
        <w:t>ing</w:t>
      </w:r>
      <w:r>
        <w:rPr>
          <w:b/>
          <w:i/>
        </w:rPr>
        <w:t xml:space="preserve"> the garden, and more time harvesting and enjoying </w:t>
      </w:r>
      <w:r w:rsidR="00854945">
        <w:rPr>
          <w:b/>
          <w:i/>
        </w:rPr>
        <w:t>it</w:t>
      </w:r>
    </w:p>
    <w:p w14:paraId="548548FF" w14:textId="558BA0E1" w:rsidR="009D114D" w:rsidRPr="00521A8F" w:rsidRDefault="009D114D" w:rsidP="00510A25">
      <w:pPr>
        <w:pStyle w:val="NoSpacing"/>
        <w:rPr>
          <w:b/>
          <w:sz w:val="28"/>
          <w:szCs w:val="28"/>
        </w:rPr>
      </w:pPr>
    </w:p>
    <w:p w14:paraId="68A7C1AF" w14:textId="39B40A3F" w:rsidR="00521A8F" w:rsidRPr="00521A8F" w:rsidRDefault="00521A8F" w:rsidP="00510A25">
      <w:pPr>
        <w:pStyle w:val="NoSpacing"/>
        <w:rPr>
          <w:b/>
          <w:sz w:val="28"/>
          <w:szCs w:val="28"/>
        </w:rPr>
      </w:pPr>
      <w:r w:rsidRPr="00521A8F">
        <w:rPr>
          <w:b/>
          <w:sz w:val="28"/>
          <w:szCs w:val="28"/>
        </w:rPr>
        <w:t>Weekend 1</w:t>
      </w:r>
    </w:p>
    <w:p w14:paraId="4AF9DF8A" w14:textId="77777777" w:rsidR="00521A8F" w:rsidRDefault="00521A8F" w:rsidP="00510A25">
      <w:pPr>
        <w:pStyle w:val="NoSpacing"/>
        <w:rPr>
          <w:b/>
          <w:i/>
        </w:rPr>
      </w:pPr>
    </w:p>
    <w:p w14:paraId="6799FED1" w14:textId="14551E56" w:rsidR="00510A25" w:rsidRPr="00A02D76" w:rsidRDefault="00510A25" w:rsidP="00510A25">
      <w:pPr>
        <w:pStyle w:val="NoSpacing"/>
        <w:rPr>
          <w:b/>
          <w:i/>
        </w:rPr>
      </w:pPr>
      <w:r w:rsidRPr="00A02D76">
        <w:rPr>
          <w:b/>
          <w:i/>
        </w:rPr>
        <w:t>Ethic</w:t>
      </w:r>
      <w:r w:rsidR="00854945">
        <w:rPr>
          <w:b/>
          <w:i/>
        </w:rPr>
        <w:t>s, p</w:t>
      </w:r>
      <w:r w:rsidRPr="00A02D76">
        <w:rPr>
          <w:b/>
          <w:i/>
        </w:rPr>
        <w:t>rinciples</w:t>
      </w:r>
      <w:r w:rsidR="00854945">
        <w:rPr>
          <w:b/>
          <w:i/>
        </w:rPr>
        <w:t xml:space="preserve">, </w:t>
      </w:r>
      <w:r w:rsidR="007D20F5">
        <w:rPr>
          <w:b/>
          <w:i/>
        </w:rPr>
        <w:t>and vision</w:t>
      </w:r>
    </w:p>
    <w:p w14:paraId="7C3D18D9" w14:textId="764BE826" w:rsidR="00AF0EF1" w:rsidRPr="007D20F5" w:rsidRDefault="00521A8F" w:rsidP="007D20F5">
      <w:pPr>
        <w:pStyle w:val="NoSpacing"/>
        <w:numPr>
          <w:ilvl w:val="0"/>
          <w:numId w:val="4"/>
        </w:numPr>
        <w:rPr>
          <w:b/>
          <w:i/>
          <w:szCs w:val="24"/>
        </w:rPr>
      </w:pPr>
      <w:r>
        <w:rPr>
          <w:szCs w:val="24"/>
        </w:rPr>
        <w:t xml:space="preserve">An introduction to permaculture design – looking at </w:t>
      </w:r>
      <w:r w:rsidR="00A02D76" w:rsidRPr="007D20F5">
        <w:rPr>
          <w:szCs w:val="24"/>
        </w:rPr>
        <w:t>permaculture p</w:t>
      </w:r>
      <w:r w:rsidR="00510A25" w:rsidRPr="007D20F5">
        <w:rPr>
          <w:szCs w:val="24"/>
        </w:rPr>
        <w:t>rinciples</w:t>
      </w:r>
      <w:r w:rsidR="00A02D76" w:rsidRPr="007D20F5">
        <w:rPr>
          <w:szCs w:val="24"/>
        </w:rPr>
        <w:t xml:space="preserve"> </w:t>
      </w:r>
      <w:r w:rsidR="007D20F5" w:rsidRPr="007D20F5">
        <w:rPr>
          <w:szCs w:val="24"/>
        </w:rPr>
        <w:t>and</w:t>
      </w:r>
      <w:r w:rsidR="0093169B">
        <w:rPr>
          <w:szCs w:val="24"/>
        </w:rPr>
        <w:t xml:space="preserve"> </w:t>
      </w:r>
      <w:r w:rsidR="007D20F5" w:rsidRPr="007D20F5">
        <w:rPr>
          <w:szCs w:val="24"/>
        </w:rPr>
        <w:t xml:space="preserve">ethics </w:t>
      </w:r>
      <w:r w:rsidR="0093169B">
        <w:rPr>
          <w:szCs w:val="24"/>
        </w:rPr>
        <w:t>and how they affect how we plan and design</w:t>
      </w:r>
      <w:r w:rsidR="0032176B">
        <w:rPr>
          <w:szCs w:val="24"/>
        </w:rPr>
        <w:t xml:space="preserve"> in our gardens.</w:t>
      </w:r>
    </w:p>
    <w:p w14:paraId="5F4CE8D8" w14:textId="61F7F120" w:rsidR="007D20F5" w:rsidRDefault="007D20F5" w:rsidP="007D20F5">
      <w:pPr>
        <w:pStyle w:val="NoSpacing"/>
        <w:rPr>
          <w:b/>
          <w:i/>
          <w:szCs w:val="24"/>
        </w:rPr>
      </w:pPr>
    </w:p>
    <w:p w14:paraId="7FEA4F88" w14:textId="77777777" w:rsidR="00E15F8B" w:rsidRDefault="00E15F8B" w:rsidP="007D20F5">
      <w:pPr>
        <w:pStyle w:val="NoSpacing"/>
        <w:rPr>
          <w:b/>
          <w:i/>
          <w:szCs w:val="24"/>
        </w:rPr>
      </w:pPr>
    </w:p>
    <w:p w14:paraId="4FE81844" w14:textId="74AA2E46" w:rsidR="009121C3" w:rsidRPr="007D20F5" w:rsidRDefault="00070308" w:rsidP="009121C3">
      <w:pPr>
        <w:pStyle w:val="NoSpacing"/>
        <w:rPr>
          <w:b/>
          <w:i/>
          <w:szCs w:val="24"/>
        </w:rPr>
      </w:pPr>
      <w:r>
        <w:rPr>
          <w:b/>
          <w:i/>
          <w:szCs w:val="24"/>
        </w:rPr>
        <w:t>E</w:t>
      </w:r>
      <w:r w:rsidR="009121C3" w:rsidRPr="007D20F5">
        <w:rPr>
          <w:b/>
          <w:i/>
          <w:szCs w:val="24"/>
        </w:rPr>
        <w:t>lement</w:t>
      </w:r>
      <w:r w:rsidR="00AE6ABF">
        <w:rPr>
          <w:b/>
          <w:i/>
          <w:szCs w:val="24"/>
        </w:rPr>
        <w:t xml:space="preserve"> </w:t>
      </w:r>
      <w:r>
        <w:rPr>
          <w:b/>
          <w:i/>
          <w:szCs w:val="24"/>
        </w:rPr>
        <w:t>a</w:t>
      </w:r>
      <w:r w:rsidR="00AE6ABF">
        <w:rPr>
          <w:b/>
          <w:i/>
          <w:szCs w:val="24"/>
        </w:rPr>
        <w:t>nalysis</w:t>
      </w:r>
      <w:r w:rsidR="00F526CC">
        <w:rPr>
          <w:b/>
          <w:i/>
          <w:szCs w:val="24"/>
        </w:rPr>
        <w:t xml:space="preserve">, </w:t>
      </w:r>
      <w:r w:rsidR="00936CA5">
        <w:rPr>
          <w:b/>
          <w:i/>
          <w:szCs w:val="24"/>
        </w:rPr>
        <w:t>Multiple functions</w:t>
      </w:r>
      <w:r w:rsidR="009121C3" w:rsidRPr="007D20F5">
        <w:rPr>
          <w:b/>
          <w:i/>
          <w:szCs w:val="24"/>
        </w:rPr>
        <w:t xml:space="preserve"> </w:t>
      </w:r>
      <w:r w:rsidR="00AE6ABF">
        <w:rPr>
          <w:b/>
          <w:i/>
          <w:szCs w:val="24"/>
        </w:rPr>
        <w:t>and relative location in</w:t>
      </w:r>
      <w:r w:rsidR="009121C3" w:rsidRPr="007D20F5">
        <w:rPr>
          <w:b/>
          <w:i/>
          <w:szCs w:val="24"/>
        </w:rPr>
        <w:t xml:space="preserve"> design</w:t>
      </w:r>
    </w:p>
    <w:p w14:paraId="15F7DA86" w14:textId="1992AC24" w:rsidR="009121C3" w:rsidRDefault="00070308" w:rsidP="009121C3">
      <w:pPr>
        <w:pStyle w:val="NoSpacing"/>
        <w:numPr>
          <w:ilvl w:val="0"/>
          <w:numId w:val="4"/>
        </w:numPr>
      </w:pPr>
      <w:r>
        <w:t>Selecting and p</w:t>
      </w:r>
      <w:r w:rsidR="009121C3">
        <w:t xml:space="preserve">lacing elements </w:t>
      </w:r>
      <w:r w:rsidR="00EC5081">
        <w:t>such as plants, trees and structures</w:t>
      </w:r>
      <w:r w:rsidR="00907626">
        <w:t xml:space="preserve"> into the </w:t>
      </w:r>
      <w:r w:rsidR="009121C3">
        <w:t xml:space="preserve">garden so that </w:t>
      </w:r>
      <w:r w:rsidR="00EC5081">
        <w:t>they</w:t>
      </w:r>
      <w:r w:rsidR="009121C3">
        <w:t xml:space="preserve"> function well</w:t>
      </w:r>
      <w:r>
        <w:t>, ha</w:t>
      </w:r>
      <w:r w:rsidR="00907626">
        <w:t>ve</w:t>
      </w:r>
      <w:r>
        <w:t xml:space="preserve"> many uses and </w:t>
      </w:r>
      <w:r w:rsidR="00907626">
        <w:t>are</w:t>
      </w:r>
      <w:r>
        <w:t xml:space="preserve"> in the</w:t>
      </w:r>
      <w:r w:rsidR="009121C3">
        <w:t xml:space="preserve"> right place in the plan</w:t>
      </w:r>
      <w:r>
        <w:t>, to make it time saving for you</w:t>
      </w:r>
      <w:r w:rsidR="00CD5503">
        <w:t xml:space="preserve"> and easy to maintain</w:t>
      </w:r>
      <w:r>
        <w:t>.</w:t>
      </w:r>
    </w:p>
    <w:p w14:paraId="7CCC97CA" w14:textId="5AFA1EB9" w:rsidR="009121C3" w:rsidRDefault="009121C3" w:rsidP="007D20F5">
      <w:pPr>
        <w:pStyle w:val="NoSpacing"/>
        <w:rPr>
          <w:b/>
          <w:i/>
          <w:szCs w:val="24"/>
        </w:rPr>
      </w:pPr>
    </w:p>
    <w:p w14:paraId="48798509" w14:textId="77777777" w:rsidR="00E15F8B" w:rsidRDefault="00E15F8B" w:rsidP="007D20F5">
      <w:pPr>
        <w:pStyle w:val="NoSpacing"/>
        <w:rPr>
          <w:b/>
          <w:i/>
          <w:szCs w:val="24"/>
        </w:rPr>
      </w:pPr>
    </w:p>
    <w:p w14:paraId="09D798FA" w14:textId="77777777" w:rsidR="00623FB2" w:rsidRPr="00623FB2" w:rsidRDefault="00623FB2" w:rsidP="00623FB2">
      <w:pPr>
        <w:pStyle w:val="NoSpacing"/>
        <w:rPr>
          <w:b/>
          <w:i/>
        </w:rPr>
      </w:pPr>
      <w:r w:rsidRPr="00623FB2">
        <w:rPr>
          <w:b/>
          <w:i/>
        </w:rPr>
        <w:t>Low maintenance structures</w:t>
      </w:r>
    </w:p>
    <w:p w14:paraId="01826638" w14:textId="43E345F6" w:rsidR="00597A9F" w:rsidRDefault="00623FB2" w:rsidP="00597A9F">
      <w:pPr>
        <w:pStyle w:val="NoSpacing"/>
        <w:numPr>
          <w:ilvl w:val="0"/>
          <w:numId w:val="2"/>
        </w:numPr>
      </w:pPr>
      <w:r>
        <w:t>Finding solutions to cut down on unnecessary time in the garden, so that it is easy to maintain without additional weeding and maintenance, and</w:t>
      </w:r>
      <w:r w:rsidR="005C1906">
        <w:t xml:space="preserve"> </w:t>
      </w:r>
      <w:r>
        <w:t>include</w:t>
      </w:r>
      <w:r w:rsidR="005C1906">
        <w:t>s</w:t>
      </w:r>
      <w:r>
        <w:t xml:space="preserve"> hard landscaping</w:t>
      </w:r>
      <w:r w:rsidR="0016223F">
        <w:t xml:space="preserve">, </w:t>
      </w:r>
      <w:r>
        <w:t>planting</w:t>
      </w:r>
      <w:r w:rsidR="0016223F">
        <w:t xml:space="preserve"> </w:t>
      </w:r>
      <w:r w:rsidR="00CD5503">
        <w:t xml:space="preserve">groundcovers </w:t>
      </w:r>
      <w:r w:rsidR="0016223F">
        <w:t>and mulching</w:t>
      </w:r>
    </w:p>
    <w:p w14:paraId="00FFCE6E" w14:textId="26BC1812" w:rsidR="005E243F" w:rsidRDefault="005E243F" w:rsidP="00021BB4">
      <w:pPr>
        <w:pStyle w:val="NoSpacing"/>
      </w:pPr>
    </w:p>
    <w:p w14:paraId="18F434DF" w14:textId="77777777" w:rsidR="009D543B" w:rsidRDefault="009D543B" w:rsidP="00021BB4">
      <w:pPr>
        <w:pStyle w:val="NoSpacing"/>
      </w:pPr>
    </w:p>
    <w:p w14:paraId="3AA43178" w14:textId="4BC6D71C" w:rsidR="00021BB4" w:rsidRPr="00021BB4" w:rsidRDefault="00021BB4" w:rsidP="00021BB4">
      <w:pPr>
        <w:pStyle w:val="NoSpacing"/>
        <w:rPr>
          <w:b/>
          <w:i/>
        </w:rPr>
      </w:pPr>
      <w:r w:rsidRPr="00021BB4">
        <w:rPr>
          <w:b/>
          <w:i/>
        </w:rPr>
        <w:t>Small space structures</w:t>
      </w:r>
    </w:p>
    <w:p w14:paraId="6388A1CD" w14:textId="4AECBEEA" w:rsidR="00E15F8B" w:rsidRDefault="00021BB4" w:rsidP="003B0138">
      <w:pPr>
        <w:pStyle w:val="NoSpacing"/>
        <w:numPr>
          <w:ilvl w:val="0"/>
          <w:numId w:val="2"/>
        </w:numPr>
      </w:pPr>
      <w:r>
        <w:t xml:space="preserve">Use of vertical space, </w:t>
      </w:r>
      <w:r w:rsidR="009C6ED7">
        <w:t>keyhole gardens</w:t>
      </w:r>
      <w:r w:rsidR="00E87978">
        <w:t>, containers, dwarf trees</w:t>
      </w:r>
      <w:r w:rsidR="003B0138">
        <w:t>, small space solutions.</w:t>
      </w:r>
    </w:p>
    <w:p w14:paraId="78641063" w14:textId="77777777" w:rsidR="003B0138" w:rsidRDefault="003B0138" w:rsidP="00021BB4">
      <w:pPr>
        <w:pStyle w:val="NoSpacing"/>
      </w:pPr>
    </w:p>
    <w:p w14:paraId="2B58E6FE" w14:textId="0BB4195B" w:rsidR="00597A9F" w:rsidRDefault="00597A9F" w:rsidP="00597A9F">
      <w:pPr>
        <w:pStyle w:val="NoSpacing"/>
        <w:ind w:left="720"/>
        <w:rPr>
          <w:sz w:val="16"/>
          <w:szCs w:val="16"/>
        </w:rPr>
      </w:pPr>
    </w:p>
    <w:p w14:paraId="1847FFD1" w14:textId="77777777" w:rsidR="00E44048" w:rsidRPr="00916EC6" w:rsidRDefault="00E44048" w:rsidP="00E44048">
      <w:pPr>
        <w:pStyle w:val="NoSpacing"/>
        <w:rPr>
          <w:b/>
          <w:i/>
        </w:rPr>
      </w:pPr>
      <w:r w:rsidRPr="00916EC6">
        <w:rPr>
          <w:b/>
          <w:i/>
        </w:rPr>
        <w:t xml:space="preserve">Improving Soils </w:t>
      </w:r>
    </w:p>
    <w:p w14:paraId="1D2DC494" w14:textId="77777777" w:rsidR="00E44048" w:rsidRDefault="00E44048" w:rsidP="00E44048">
      <w:pPr>
        <w:pStyle w:val="NoSpacing"/>
        <w:numPr>
          <w:ilvl w:val="0"/>
          <w:numId w:val="2"/>
        </w:numPr>
      </w:pPr>
      <w:r>
        <w:t>Soil and pH testing on a budget, improving the organic matter by building lasagna beds (practical).  Understanding the role of micro-organisms and soil biology and brix testing food for quality and nutrient density</w:t>
      </w:r>
    </w:p>
    <w:p w14:paraId="173D7068" w14:textId="77777777" w:rsidR="00E15F8B" w:rsidRPr="009D114D" w:rsidRDefault="00E15F8B" w:rsidP="00597A9F">
      <w:pPr>
        <w:pStyle w:val="NoSpacing"/>
        <w:ind w:left="720"/>
        <w:rPr>
          <w:sz w:val="16"/>
          <w:szCs w:val="16"/>
        </w:rPr>
      </w:pPr>
    </w:p>
    <w:p w14:paraId="4DD0792E" w14:textId="77777777" w:rsidR="00E44048" w:rsidRDefault="00E44048" w:rsidP="0016223F">
      <w:pPr>
        <w:pStyle w:val="NoSpacing"/>
        <w:rPr>
          <w:b/>
          <w:i/>
        </w:rPr>
      </w:pPr>
    </w:p>
    <w:p w14:paraId="63143AE1" w14:textId="7965B4A8" w:rsidR="0016223F" w:rsidRPr="00831379" w:rsidRDefault="0016223F" w:rsidP="0016223F">
      <w:pPr>
        <w:pStyle w:val="NoSpacing"/>
        <w:rPr>
          <w:b/>
          <w:i/>
        </w:rPr>
      </w:pPr>
      <w:r w:rsidRPr="00831379">
        <w:rPr>
          <w:b/>
          <w:i/>
        </w:rPr>
        <w:t>Recycling waste in the garden</w:t>
      </w:r>
    </w:p>
    <w:p w14:paraId="64600BF6" w14:textId="2D4221F8" w:rsidR="0016223F" w:rsidRDefault="002D68C1" w:rsidP="00907626">
      <w:pPr>
        <w:pStyle w:val="NoSpacing"/>
        <w:numPr>
          <w:ilvl w:val="0"/>
          <w:numId w:val="2"/>
        </w:numPr>
      </w:pPr>
      <w:r>
        <w:t>Setting up waste systems such as bokashi, worm farming</w:t>
      </w:r>
      <w:r w:rsidR="00831379">
        <w:t xml:space="preserve">, liquid </w:t>
      </w:r>
      <w:proofErr w:type="spellStart"/>
      <w:r w:rsidR="00831379">
        <w:t>fertilisers</w:t>
      </w:r>
      <w:proofErr w:type="spellEnd"/>
      <w:r w:rsidR="00831379">
        <w:t xml:space="preserve"> and high nutrient compost</w:t>
      </w:r>
      <w:r w:rsidR="00CD5503">
        <w:t>, as well as looking at chickens as a recycling system.</w:t>
      </w:r>
    </w:p>
    <w:p w14:paraId="416B3401" w14:textId="2B0E1009" w:rsidR="004C0427" w:rsidRDefault="004C0427" w:rsidP="004C0427">
      <w:pPr>
        <w:pStyle w:val="NoSpacing"/>
      </w:pPr>
    </w:p>
    <w:p w14:paraId="558A0355" w14:textId="7F8598F1" w:rsidR="00E15F8B" w:rsidRPr="00BF0E58" w:rsidRDefault="009D543B" w:rsidP="004C0427">
      <w:pPr>
        <w:pStyle w:val="NoSpacing"/>
        <w:rPr>
          <w:b/>
          <w:i/>
        </w:rPr>
      </w:pPr>
      <w:r w:rsidRPr="00BF0E58">
        <w:rPr>
          <w:b/>
          <w:i/>
        </w:rPr>
        <w:t>Renewables and appropriate technology</w:t>
      </w:r>
    </w:p>
    <w:p w14:paraId="3693E44A" w14:textId="1FEAB0FD" w:rsidR="00BF0E58" w:rsidRDefault="00BF0E58" w:rsidP="00BF0E58">
      <w:pPr>
        <w:pStyle w:val="NoSpacing"/>
        <w:numPr>
          <w:ilvl w:val="0"/>
          <w:numId w:val="2"/>
        </w:numPr>
      </w:pPr>
      <w:r>
        <w:t>Wind, water and solar.  A quick introduction to grid tie systems and using ‘alternative’ technology in the garden</w:t>
      </w:r>
    </w:p>
    <w:p w14:paraId="0994AD29" w14:textId="79605DFC" w:rsidR="00BF0E58" w:rsidRDefault="00BF0E58" w:rsidP="004C0427">
      <w:pPr>
        <w:pStyle w:val="NoSpacing"/>
      </w:pPr>
    </w:p>
    <w:p w14:paraId="01028868" w14:textId="77777777" w:rsidR="00BF0E58" w:rsidRDefault="00BF0E58" w:rsidP="004C0427">
      <w:pPr>
        <w:pStyle w:val="NoSpacing"/>
      </w:pPr>
    </w:p>
    <w:p w14:paraId="355F0343" w14:textId="2AAEBA75" w:rsidR="00D353BF" w:rsidRPr="00D353BF" w:rsidRDefault="00D353BF" w:rsidP="00D353BF">
      <w:pPr>
        <w:pStyle w:val="NoSpacing"/>
        <w:rPr>
          <w:b/>
          <w:i/>
        </w:rPr>
      </w:pPr>
      <w:r w:rsidRPr="00D353BF">
        <w:rPr>
          <w:b/>
          <w:i/>
        </w:rPr>
        <w:t>Practical Project</w:t>
      </w:r>
    </w:p>
    <w:p w14:paraId="7341968F" w14:textId="48EDA108" w:rsidR="00D353BF" w:rsidRDefault="00D353BF" w:rsidP="00D353BF">
      <w:pPr>
        <w:pStyle w:val="NoSpacing"/>
        <w:numPr>
          <w:ilvl w:val="0"/>
          <w:numId w:val="2"/>
        </w:numPr>
      </w:pPr>
      <w:r>
        <w:t xml:space="preserve">Making </w:t>
      </w:r>
      <w:proofErr w:type="gramStart"/>
      <w:r>
        <w:t>a</w:t>
      </w:r>
      <w:proofErr w:type="gramEnd"/>
      <w:r>
        <w:t xml:space="preserve"> herb spiral</w:t>
      </w:r>
    </w:p>
    <w:p w14:paraId="1F2C13A7" w14:textId="78FAAEC7" w:rsidR="00D353BF" w:rsidRDefault="00D353BF" w:rsidP="00D353BF">
      <w:pPr>
        <w:pStyle w:val="NoSpacing"/>
      </w:pPr>
    </w:p>
    <w:p w14:paraId="44100293" w14:textId="353FAC07" w:rsidR="00D353BF" w:rsidRDefault="00D353BF" w:rsidP="00D353BF">
      <w:pPr>
        <w:pStyle w:val="NoSpacing"/>
      </w:pPr>
    </w:p>
    <w:p w14:paraId="05AEA159" w14:textId="77777777" w:rsidR="005E4A92" w:rsidRDefault="005E4A92">
      <w:pPr>
        <w:spacing w:after="160" w:line="259" w:lineRule="auto"/>
        <w:rPr>
          <w:b/>
          <w:sz w:val="28"/>
          <w:szCs w:val="28"/>
        </w:rPr>
      </w:pPr>
      <w:r>
        <w:rPr>
          <w:b/>
          <w:sz w:val="28"/>
          <w:szCs w:val="28"/>
        </w:rPr>
        <w:br w:type="page"/>
      </w:r>
    </w:p>
    <w:p w14:paraId="22A3A2AB" w14:textId="0B603A70" w:rsidR="00E15F8B" w:rsidRPr="00666E48" w:rsidRDefault="00666E48" w:rsidP="00F075F7">
      <w:pPr>
        <w:pStyle w:val="NoSpacing"/>
        <w:rPr>
          <w:b/>
          <w:sz w:val="28"/>
          <w:szCs w:val="28"/>
        </w:rPr>
      </w:pPr>
      <w:r w:rsidRPr="00666E48">
        <w:rPr>
          <w:b/>
          <w:sz w:val="28"/>
          <w:szCs w:val="28"/>
        </w:rPr>
        <w:lastRenderedPageBreak/>
        <w:t>Weekend 2</w:t>
      </w:r>
    </w:p>
    <w:p w14:paraId="1677E0F1" w14:textId="77777777" w:rsidR="00666E48" w:rsidRDefault="00666E48" w:rsidP="00F075F7">
      <w:pPr>
        <w:pStyle w:val="NoSpacing"/>
        <w:rPr>
          <w:b/>
          <w:i/>
        </w:rPr>
      </w:pPr>
    </w:p>
    <w:p w14:paraId="72983BFC" w14:textId="3E461BC1" w:rsidR="00F075F7" w:rsidRPr="00380F47" w:rsidRDefault="00F075F7" w:rsidP="00F075F7">
      <w:pPr>
        <w:pStyle w:val="NoSpacing"/>
        <w:rPr>
          <w:b/>
          <w:i/>
        </w:rPr>
      </w:pPr>
      <w:r w:rsidRPr="00380F47">
        <w:rPr>
          <w:b/>
          <w:i/>
        </w:rPr>
        <w:t xml:space="preserve">Food forests, </w:t>
      </w:r>
      <w:proofErr w:type="spellStart"/>
      <w:r w:rsidRPr="00380F47">
        <w:rPr>
          <w:b/>
          <w:i/>
        </w:rPr>
        <w:t>fedges</w:t>
      </w:r>
      <w:proofErr w:type="spellEnd"/>
      <w:r w:rsidRPr="00380F47">
        <w:rPr>
          <w:b/>
          <w:i/>
        </w:rPr>
        <w:t xml:space="preserve"> and shelter</w:t>
      </w:r>
    </w:p>
    <w:p w14:paraId="55421F7E" w14:textId="29FD4147" w:rsidR="00F075F7" w:rsidRDefault="00F075F7" w:rsidP="00F075F7">
      <w:pPr>
        <w:pStyle w:val="NoSpacing"/>
        <w:numPr>
          <w:ilvl w:val="0"/>
          <w:numId w:val="2"/>
        </w:numPr>
      </w:pPr>
      <w:r>
        <w:t>Elements of a food forest</w:t>
      </w:r>
      <w:r w:rsidR="009C6ED7">
        <w:t xml:space="preserve"> – perennials, biennials and </w:t>
      </w:r>
      <w:r w:rsidR="003B0138">
        <w:t>self-seeders</w:t>
      </w:r>
      <w:r w:rsidR="009C6ED7">
        <w:t xml:space="preserve">, </w:t>
      </w:r>
      <w:r>
        <w:t>including selecting plants to ‘feed’ your food forest</w:t>
      </w:r>
      <w:r w:rsidR="009C6ED7">
        <w:t xml:space="preserve"> such as nitrogen and potassium producers</w:t>
      </w:r>
      <w:r>
        <w:t xml:space="preserve">, </w:t>
      </w:r>
      <w:r w:rsidR="00C138CA">
        <w:t xml:space="preserve">ground covers and plant stacking, </w:t>
      </w:r>
      <w:r>
        <w:t xml:space="preserve">creating </w:t>
      </w:r>
      <w:proofErr w:type="spellStart"/>
      <w:r>
        <w:t>fedges</w:t>
      </w:r>
      <w:proofErr w:type="spellEnd"/>
      <w:r w:rsidR="00C138CA">
        <w:t xml:space="preserve">, </w:t>
      </w:r>
      <w:r>
        <w:t>selecting shelter plants.</w:t>
      </w:r>
    </w:p>
    <w:p w14:paraId="0EDB9778" w14:textId="4275CB8B" w:rsidR="00F075F7" w:rsidRDefault="00F075F7" w:rsidP="00F075F7">
      <w:pPr>
        <w:pStyle w:val="NoSpacing"/>
        <w:ind w:left="720"/>
      </w:pPr>
    </w:p>
    <w:p w14:paraId="3C0E74FA" w14:textId="77777777" w:rsidR="00F075F7" w:rsidRPr="00597A9F" w:rsidRDefault="00F075F7" w:rsidP="00F075F7">
      <w:pPr>
        <w:pStyle w:val="NoSpacing"/>
        <w:ind w:left="720"/>
      </w:pPr>
    </w:p>
    <w:p w14:paraId="37FE246A" w14:textId="77777777" w:rsidR="000E0F9F" w:rsidRPr="000E0F9F" w:rsidRDefault="000E0F9F" w:rsidP="00D962F2">
      <w:pPr>
        <w:pStyle w:val="NoSpacing"/>
        <w:rPr>
          <w:b/>
          <w:i/>
        </w:rPr>
      </w:pPr>
      <w:r w:rsidRPr="000E0F9F">
        <w:rPr>
          <w:b/>
          <w:i/>
        </w:rPr>
        <w:t>Plant guilds and companion planting</w:t>
      </w:r>
    </w:p>
    <w:p w14:paraId="328E0F4C" w14:textId="155D26DD" w:rsidR="00F075F7" w:rsidRDefault="00D962F2" w:rsidP="00F075F7">
      <w:pPr>
        <w:pStyle w:val="NoSpacing"/>
        <w:numPr>
          <w:ilvl w:val="0"/>
          <w:numId w:val="2"/>
        </w:numPr>
      </w:pPr>
      <w:r>
        <w:t xml:space="preserve">What to plant around your orchard/food forest to </w:t>
      </w:r>
      <w:r w:rsidR="000E0F9F">
        <w:t xml:space="preserve">support your trees, </w:t>
      </w:r>
      <w:r>
        <w:t>plant</w:t>
      </w:r>
      <w:r w:rsidR="000E0F9F">
        <w:t>ing</w:t>
      </w:r>
      <w:r>
        <w:t xml:space="preserve"> for insects and birds, companion planting</w:t>
      </w:r>
      <w:r w:rsidR="000E0F9F">
        <w:t xml:space="preserve"> for the garden</w:t>
      </w:r>
      <w:r w:rsidR="00D054F9">
        <w:t>.</w:t>
      </w:r>
    </w:p>
    <w:p w14:paraId="0944D6D2" w14:textId="11AA80BA" w:rsidR="00D962F2" w:rsidRDefault="00D962F2" w:rsidP="00D962F2">
      <w:pPr>
        <w:pStyle w:val="NoSpacing"/>
      </w:pPr>
    </w:p>
    <w:p w14:paraId="5519143E" w14:textId="77777777" w:rsidR="00F075F7" w:rsidRDefault="00F075F7" w:rsidP="00D962F2">
      <w:pPr>
        <w:pStyle w:val="NoSpacing"/>
      </w:pPr>
    </w:p>
    <w:p w14:paraId="2EB85395" w14:textId="7B09793E" w:rsidR="000E0F9F" w:rsidRPr="008E2208" w:rsidRDefault="002F7712" w:rsidP="000E0F9F">
      <w:pPr>
        <w:pStyle w:val="NoSpacing"/>
      </w:pPr>
      <w:r w:rsidRPr="008E2208">
        <w:rPr>
          <w:b/>
          <w:i/>
        </w:rPr>
        <w:t xml:space="preserve">Fruit </w:t>
      </w:r>
      <w:r w:rsidR="00DA04B4" w:rsidRPr="008E2208">
        <w:rPr>
          <w:b/>
          <w:i/>
        </w:rPr>
        <w:t>t</w:t>
      </w:r>
      <w:r w:rsidR="000E0F9F" w:rsidRPr="008E2208">
        <w:rPr>
          <w:b/>
          <w:i/>
        </w:rPr>
        <w:t>ree</w:t>
      </w:r>
      <w:r w:rsidR="00A2121F">
        <w:rPr>
          <w:b/>
          <w:i/>
        </w:rPr>
        <w:t>/</w:t>
      </w:r>
      <w:r w:rsidR="00067421" w:rsidRPr="008E2208">
        <w:rPr>
          <w:b/>
          <w:i/>
        </w:rPr>
        <w:t xml:space="preserve"> bush</w:t>
      </w:r>
      <w:r w:rsidR="00A2121F">
        <w:rPr>
          <w:b/>
          <w:i/>
        </w:rPr>
        <w:t xml:space="preserve"> training systems</w:t>
      </w:r>
      <w:r w:rsidR="005C1906">
        <w:rPr>
          <w:b/>
          <w:i/>
        </w:rPr>
        <w:t xml:space="preserve"> and pruning</w:t>
      </w:r>
    </w:p>
    <w:p w14:paraId="31F3D3CC" w14:textId="223381E3" w:rsidR="000E0F9F" w:rsidRDefault="000E0F9F" w:rsidP="00F075F7">
      <w:pPr>
        <w:pStyle w:val="NoSpacing"/>
        <w:numPr>
          <w:ilvl w:val="0"/>
          <w:numId w:val="2"/>
        </w:numPr>
      </w:pPr>
      <w:r>
        <w:t>Espalier</w:t>
      </w:r>
      <w:r w:rsidR="00145E9F">
        <w:t>s</w:t>
      </w:r>
      <w:r w:rsidR="00BF0E58">
        <w:t xml:space="preserve"> (practical)</w:t>
      </w:r>
      <w:r w:rsidR="00145E9F">
        <w:t xml:space="preserve">, </w:t>
      </w:r>
      <w:r>
        <w:t>cordon</w:t>
      </w:r>
      <w:r w:rsidR="008A674D">
        <w:t xml:space="preserve">s, </w:t>
      </w:r>
      <w:r>
        <w:t>fans</w:t>
      </w:r>
      <w:r w:rsidR="00A2121F">
        <w:t>,</w:t>
      </w:r>
      <w:r w:rsidR="008A674D">
        <w:t xml:space="preserve"> </w:t>
      </w:r>
      <w:r>
        <w:t>root stock</w:t>
      </w:r>
      <w:r w:rsidR="005C1906">
        <w:t xml:space="preserve">, </w:t>
      </w:r>
      <w:r>
        <w:t>pollinators</w:t>
      </w:r>
      <w:r w:rsidR="005C1906">
        <w:t xml:space="preserve">, self </w:t>
      </w:r>
      <w:proofErr w:type="spellStart"/>
      <w:r w:rsidR="005C1906">
        <w:t>fertili</w:t>
      </w:r>
      <w:r w:rsidR="001D7487">
        <w:t>s</w:t>
      </w:r>
      <w:r w:rsidR="005C1906">
        <w:t>ing</w:t>
      </w:r>
      <w:proofErr w:type="spellEnd"/>
      <w:r w:rsidR="005C1906">
        <w:t xml:space="preserve"> varieties and pruning times and techniques</w:t>
      </w:r>
    </w:p>
    <w:p w14:paraId="7210FA98" w14:textId="77777777" w:rsidR="000E0F9F" w:rsidRDefault="000E0F9F" w:rsidP="000E0F9F">
      <w:pPr>
        <w:pStyle w:val="NoSpacing"/>
      </w:pPr>
    </w:p>
    <w:p w14:paraId="30F1F5C1" w14:textId="77777777" w:rsidR="00D962F2" w:rsidRDefault="00D962F2" w:rsidP="00D962F2">
      <w:pPr>
        <w:pStyle w:val="NoSpacing"/>
      </w:pPr>
    </w:p>
    <w:p w14:paraId="614ACE17" w14:textId="77777777" w:rsidR="00597A9F" w:rsidRDefault="00597A9F" w:rsidP="00597A9F">
      <w:pPr>
        <w:pStyle w:val="NoSpacing"/>
        <w:rPr>
          <w:b/>
          <w:i/>
        </w:rPr>
      </w:pPr>
      <w:r>
        <w:rPr>
          <w:b/>
          <w:i/>
        </w:rPr>
        <w:t>Water in the landscape</w:t>
      </w:r>
    </w:p>
    <w:p w14:paraId="0462D7BD" w14:textId="3E34ACF5" w:rsidR="00623FB2" w:rsidRDefault="00C14127" w:rsidP="00597A9F">
      <w:pPr>
        <w:pStyle w:val="NoSpacing"/>
        <w:numPr>
          <w:ilvl w:val="0"/>
          <w:numId w:val="2"/>
        </w:numPr>
      </w:pPr>
      <w:r>
        <w:t xml:space="preserve">Greywater and how to use effectively in the landscape.  How to </w:t>
      </w:r>
      <w:r w:rsidR="003A019B">
        <w:t xml:space="preserve">collect </w:t>
      </w:r>
      <w:r w:rsidR="001D7487">
        <w:t xml:space="preserve">water, </w:t>
      </w:r>
      <w:r>
        <w:t xml:space="preserve">use water sources on property and create additional </w:t>
      </w:r>
      <w:r w:rsidR="0089031E">
        <w:t>water sources</w:t>
      </w:r>
      <w:r>
        <w:t xml:space="preserve">.  What to grow in </w:t>
      </w:r>
      <w:r w:rsidR="00597A9F">
        <w:t xml:space="preserve">and around </w:t>
      </w:r>
      <w:r>
        <w:t>wat</w:t>
      </w:r>
      <w:r w:rsidR="00597A9F">
        <w:t>er</w:t>
      </w:r>
      <w:r w:rsidR="00B515DD">
        <w:t xml:space="preserve">. Mulch </w:t>
      </w:r>
      <w:r w:rsidR="00F84C8E">
        <w:t>pits</w:t>
      </w:r>
      <w:r w:rsidR="00BF0E58">
        <w:t xml:space="preserve"> (practical)</w:t>
      </w:r>
      <w:r w:rsidR="00F84C8E">
        <w:t>.</w:t>
      </w:r>
    </w:p>
    <w:p w14:paraId="5783F625" w14:textId="77777777" w:rsidR="00326005" w:rsidRDefault="00326005" w:rsidP="00326005">
      <w:pPr>
        <w:pStyle w:val="NoSpacing"/>
        <w:ind w:left="720"/>
      </w:pPr>
    </w:p>
    <w:p w14:paraId="4B331D98" w14:textId="4E1907E4" w:rsidR="00623FB2" w:rsidRDefault="00623FB2" w:rsidP="00623FB2">
      <w:pPr>
        <w:pStyle w:val="NoSpacing"/>
        <w:ind w:left="720"/>
        <w:rPr>
          <w:sz w:val="16"/>
          <w:szCs w:val="16"/>
        </w:rPr>
      </w:pPr>
    </w:p>
    <w:p w14:paraId="3150A180" w14:textId="107A3CF4" w:rsidR="00342203" w:rsidRDefault="00342203" w:rsidP="00342203">
      <w:pPr>
        <w:pStyle w:val="NoSpacing"/>
        <w:rPr>
          <w:b/>
          <w:i/>
          <w:szCs w:val="24"/>
        </w:rPr>
      </w:pPr>
      <w:r w:rsidRPr="00342203">
        <w:rPr>
          <w:b/>
          <w:i/>
          <w:szCs w:val="24"/>
        </w:rPr>
        <w:t xml:space="preserve">Climates, microclimates and </w:t>
      </w:r>
      <w:proofErr w:type="spellStart"/>
      <w:r w:rsidRPr="00342203">
        <w:rPr>
          <w:b/>
          <w:i/>
          <w:szCs w:val="24"/>
        </w:rPr>
        <w:t>subtropicals</w:t>
      </w:r>
      <w:proofErr w:type="spellEnd"/>
    </w:p>
    <w:p w14:paraId="3C811EBA" w14:textId="08BE923A" w:rsidR="00342203" w:rsidRDefault="00453687" w:rsidP="00342203">
      <w:pPr>
        <w:pStyle w:val="NoSpacing"/>
        <w:numPr>
          <w:ilvl w:val="0"/>
          <w:numId w:val="2"/>
        </w:numPr>
        <w:rPr>
          <w:szCs w:val="24"/>
        </w:rPr>
      </w:pPr>
      <w:r>
        <w:t xml:space="preserve">Plants that like frosts, discovering and creating microclimates, planting </w:t>
      </w:r>
      <w:proofErr w:type="spellStart"/>
      <w:r>
        <w:t>substropicals</w:t>
      </w:r>
      <w:proofErr w:type="spellEnd"/>
      <w:r>
        <w:t>, planting productive</w:t>
      </w:r>
      <w:r w:rsidR="006A7C71">
        <w:t xml:space="preserve"> plants</w:t>
      </w:r>
      <w:r>
        <w:t xml:space="preserve"> into </w:t>
      </w:r>
      <w:r w:rsidR="00D054F9">
        <w:t>shady spots.</w:t>
      </w:r>
    </w:p>
    <w:p w14:paraId="3C15031C" w14:textId="597BBDB2" w:rsidR="00342203" w:rsidRDefault="00342203" w:rsidP="00342203">
      <w:pPr>
        <w:pStyle w:val="NoSpacing"/>
        <w:rPr>
          <w:szCs w:val="24"/>
        </w:rPr>
      </w:pPr>
    </w:p>
    <w:p w14:paraId="7B294095" w14:textId="77777777" w:rsidR="00666E48" w:rsidRPr="00342203" w:rsidRDefault="00666E48" w:rsidP="00342203">
      <w:pPr>
        <w:pStyle w:val="NoSpacing"/>
        <w:rPr>
          <w:szCs w:val="24"/>
        </w:rPr>
      </w:pPr>
    </w:p>
    <w:p w14:paraId="712754B6" w14:textId="77777777" w:rsidR="00EA7E69" w:rsidRPr="00AF0EF1" w:rsidRDefault="00EA7E69" w:rsidP="00EA7E69">
      <w:pPr>
        <w:pStyle w:val="NoSpacing"/>
        <w:rPr>
          <w:b/>
          <w:i/>
        </w:rPr>
      </w:pPr>
      <w:r w:rsidRPr="00AF0EF1">
        <w:rPr>
          <w:b/>
          <w:i/>
        </w:rPr>
        <w:t>Sector analysis</w:t>
      </w:r>
    </w:p>
    <w:p w14:paraId="0CE9C1A2" w14:textId="7718B75E" w:rsidR="00EA7E69" w:rsidRDefault="00EA7E69" w:rsidP="00EA7E69">
      <w:pPr>
        <w:pStyle w:val="NoSpacing"/>
        <w:numPr>
          <w:ilvl w:val="0"/>
          <w:numId w:val="2"/>
        </w:numPr>
      </w:pPr>
      <w:r>
        <w:t xml:space="preserve">Look at the external energies that come onto your site, such as Winter and Summer sun angles, winds, views, water sources, frost. We </w:t>
      </w:r>
      <w:proofErr w:type="gramStart"/>
      <w:r>
        <w:t>have to</w:t>
      </w:r>
      <w:proofErr w:type="gramEnd"/>
      <w:r>
        <w:t xml:space="preserve"> identify all of the sectors before we can start our plan.</w:t>
      </w:r>
    </w:p>
    <w:p w14:paraId="0A3F8657" w14:textId="5355548D" w:rsidR="002F44D4" w:rsidRDefault="002F44D4" w:rsidP="002F44D4">
      <w:pPr>
        <w:pStyle w:val="NoSpacing"/>
        <w:ind w:left="720"/>
      </w:pPr>
    </w:p>
    <w:p w14:paraId="0B9983EF" w14:textId="77777777" w:rsidR="002F44D4" w:rsidRDefault="002F44D4" w:rsidP="002F44D4">
      <w:pPr>
        <w:pStyle w:val="NoSpacing"/>
        <w:ind w:left="720"/>
      </w:pPr>
    </w:p>
    <w:p w14:paraId="0B7D3504" w14:textId="77777777" w:rsidR="002F44D4" w:rsidRPr="00916EC6" w:rsidRDefault="002F44D4" w:rsidP="002F44D4">
      <w:pPr>
        <w:pStyle w:val="NoSpacing"/>
        <w:rPr>
          <w:b/>
          <w:i/>
        </w:rPr>
      </w:pPr>
      <w:r w:rsidRPr="00916EC6">
        <w:rPr>
          <w:b/>
          <w:i/>
        </w:rPr>
        <w:t>Zoning in the garden</w:t>
      </w:r>
    </w:p>
    <w:p w14:paraId="5D6795B8" w14:textId="77777777" w:rsidR="002F44D4" w:rsidRDefault="002F44D4" w:rsidP="002F44D4">
      <w:pPr>
        <w:pStyle w:val="NoSpacing"/>
        <w:numPr>
          <w:ilvl w:val="0"/>
          <w:numId w:val="2"/>
        </w:numPr>
      </w:pPr>
      <w:r>
        <w:t>Zones 1-5, and how to identify what goes in which zone, and how zones can help you decide on how to plan your garden dependent on how many weekly visits you have to an area.</w:t>
      </w:r>
    </w:p>
    <w:p w14:paraId="41CDB3F2" w14:textId="77777777" w:rsidR="002F44D4" w:rsidRDefault="002F44D4" w:rsidP="002F44D4">
      <w:pPr>
        <w:pStyle w:val="NoSpacing"/>
      </w:pPr>
    </w:p>
    <w:p w14:paraId="2C022AB8" w14:textId="789F9C0C" w:rsidR="00623FB2" w:rsidRDefault="00623FB2" w:rsidP="00623FB2">
      <w:pPr>
        <w:pStyle w:val="NoSpacing"/>
        <w:ind w:left="720"/>
        <w:rPr>
          <w:sz w:val="16"/>
          <w:szCs w:val="16"/>
        </w:rPr>
      </w:pPr>
    </w:p>
    <w:p w14:paraId="1E326562" w14:textId="77777777" w:rsidR="00666E48" w:rsidRPr="009D114D" w:rsidRDefault="00666E48" w:rsidP="00623FB2">
      <w:pPr>
        <w:pStyle w:val="NoSpacing"/>
        <w:ind w:left="720"/>
        <w:rPr>
          <w:sz w:val="16"/>
          <w:szCs w:val="16"/>
        </w:rPr>
      </w:pPr>
    </w:p>
    <w:p w14:paraId="459F0492" w14:textId="77777777" w:rsidR="00623FB2" w:rsidRPr="00623FB2" w:rsidRDefault="00623FB2" w:rsidP="00623FB2">
      <w:pPr>
        <w:pStyle w:val="NoSpacing"/>
        <w:rPr>
          <w:b/>
          <w:i/>
        </w:rPr>
      </w:pPr>
      <w:r w:rsidRPr="00623FB2">
        <w:rPr>
          <w:b/>
          <w:i/>
        </w:rPr>
        <w:t>Putting together elements of a design</w:t>
      </w:r>
    </w:p>
    <w:p w14:paraId="18960896" w14:textId="56C700AE" w:rsidR="00623FB2" w:rsidRDefault="00597A9F" w:rsidP="00623FB2">
      <w:pPr>
        <w:pStyle w:val="NoSpacing"/>
        <w:numPr>
          <w:ilvl w:val="0"/>
          <w:numId w:val="2"/>
        </w:numPr>
      </w:pPr>
      <w:r>
        <w:t xml:space="preserve">Bringing </w:t>
      </w:r>
      <w:proofErr w:type="gramStart"/>
      <w:r>
        <w:t>all of</w:t>
      </w:r>
      <w:proofErr w:type="gramEnd"/>
      <w:r>
        <w:t xml:space="preserve"> the learning over the weekend together to create a permaculture garden design</w:t>
      </w:r>
      <w:r w:rsidR="00BF0E58">
        <w:t xml:space="preserve"> (practical)</w:t>
      </w:r>
      <w:r>
        <w:t>.</w:t>
      </w:r>
    </w:p>
    <w:p w14:paraId="405A59FC" w14:textId="15E51F9D" w:rsidR="00510A25" w:rsidRPr="009D114D" w:rsidRDefault="00510A25" w:rsidP="00510A25">
      <w:pPr>
        <w:pStyle w:val="NoSpacing"/>
        <w:rPr>
          <w:sz w:val="16"/>
          <w:szCs w:val="16"/>
        </w:rPr>
      </w:pPr>
    </w:p>
    <w:p w14:paraId="11FA854E" w14:textId="0E681F2C" w:rsidR="00597A9F" w:rsidRDefault="00597A9F" w:rsidP="00510A25">
      <w:pPr>
        <w:pStyle w:val="NoSpacing"/>
        <w:rPr>
          <w:sz w:val="16"/>
          <w:szCs w:val="16"/>
        </w:rPr>
      </w:pPr>
    </w:p>
    <w:p w14:paraId="4B8081CC" w14:textId="77777777" w:rsidR="00666E48" w:rsidRPr="009D114D" w:rsidRDefault="00666E48" w:rsidP="00510A25">
      <w:pPr>
        <w:pStyle w:val="NoSpacing"/>
        <w:rPr>
          <w:sz w:val="16"/>
          <w:szCs w:val="16"/>
        </w:rPr>
      </w:pPr>
    </w:p>
    <w:p w14:paraId="6282D45B" w14:textId="5263BDAE" w:rsidR="00597A9F" w:rsidRDefault="00854945" w:rsidP="00597A9F">
      <w:pPr>
        <w:pStyle w:val="NoSpacing"/>
        <w:numPr>
          <w:ilvl w:val="0"/>
          <w:numId w:val="12"/>
        </w:numPr>
      </w:pPr>
      <w:r>
        <w:t xml:space="preserve">2 x </w:t>
      </w:r>
      <w:r w:rsidR="00510A25">
        <w:t xml:space="preserve">2 day weekend course –Cost $200 per person </w:t>
      </w:r>
      <w:r w:rsidR="00607DCC">
        <w:t xml:space="preserve">per weekend </w:t>
      </w:r>
      <w:r w:rsidR="00510A25">
        <w:t>or $300 for two people learning together</w:t>
      </w:r>
      <w:r w:rsidR="00607DCC">
        <w:t xml:space="preserve"> per weekend</w:t>
      </w:r>
      <w:r w:rsidR="00510A25">
        <w:t xml:space="preserve">. </w:t>
      </w:r>
      <w:r w:rsidR="007465BC">
        <w:t xml:space="preserve">(Total costs of 2 weekends - </w:t>
      </w:r>
      <w:r w:rsidR="001F4A90">
        <w:t xml:space="preserve">$400 for one person or $600 for 2). </w:t>
      </w:r>
      <w:r w:rsidR="00510A25">
        <w:t xml:space="preserve"> Places are limited to 15. Cost includes morning and afternoon tea. </w:t>
      </w:r>
      <w:r w:rsidR="00BA4AC4">
        <w:t>Bring something for a shared lunch</w:t>
      </w:r>
      <w:r w:rsidR="00DD372B">
        <w:t>.  You can attend one or both weekends.</w:t>
      </w:r>
    </w:p>
    <w:p w14:paraId="653AFBD4" w14:textId="52D8CED0" w:rsidR="00510A25" w:rsidRDefault="00510A25" w:rsidP="00597A9F">
      <w:pPr>
        <w:pStyle w:val="NoSpacing"/>
        <w:ind w:left="420"/>
      </w:pPr>
      <w:r>
        <w:t xml:space="preserve"> </w:t>
      </w:r>
    </w:p>
    <w:p w14:paraId="67078A1F" w14:textId="1051A824" w:rsidR="00510A25" w:rsidRDefault="00510A25" w:rsidP="00597A9F">
      <w:pPr>
        <w:pStyle w:val="NoSpacing"/>
        <w:numPr>
          <w:ilvl w:val="0"/>
          <w:numId w:val="12"/>
        </w:numPr>
      </w:pPr>
      <w:r>
        <w:t>Practical and theory sessions based on an urban permaculture property</w:t>
      </w:r>
      <w:r w:rsidR="001F4A90">
        <w:t xml:space="preserve"> with food forest and </w:t>
      </w:r>
      <w:r w:rsidR="000043E7">
        <w:t>gardens ranging from Zones 1-5</w:t>
      </w:r>
      <w:r>
        <w:t xml:space="preserve"> in New Plymouth.</w:t>
      </w:r>
    </w:p>
    <w:p w14:paraId="018BFA07" w14:textId="0CC0CA1B" w:rsidR="00597A9F" w:rsidRDefault="00597A9F" w:rsidP="00597A9F">
      <w:pPr>
        <w:pStyle w:val="NoSpacing"/>
      </w:pPr>
    </w:p>
    <w:p w14:paraId="284972E9" w14:textId="4130652E" w:rsidR="00E86B50" w:rsidRPr="00E86B50" w:rsidRDefault="00597A9F" w:rsidP="00E86B50">
      <w:pPr>
        <w:pStyle w:val="NoSpacing"/>
        <w:numPr>
          <w:ilvl w:val="0"/>
          <w:numId w:val="12"/>
        </w:numPr>
      </w:pPr>
      <w:r>
        <w:t>To book a place on the course,</w:t>
      </w:r>
      <w:r w:rsidR="00510A25">
        <w:t xml:space="preserve"> contact: Dee Turner: 0211252035 or </w:t>
      </w:r>
      <w:hyperlink r:id="rId6" w:history="1">
        <w:r w:rsidR="00510A25" w:rsidRPr="009A3F95">
          <w:rPr>
            <w:rStyle w:val="Hyperlink"/>
          </w:rPr>
          <w:t>derinatur@hotmail.com</w:t>
        </w:r>
      </w:hyperlink>
      <w:r w:rsidR="00DD372B">
        <w:rPr>
          <w:rStyle w:val="Hyperlink"/>
        </w:rPr>
        <w:t xml:space="preserve"> or visit www.korito.co.nz.</w:t>
      </w:r>
    </w:p>
    <w:sectPr w:rsidR="00E86B50" w:rsidRPr="00E86B50" w:rsidSect="005E4A92">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66E"/>
    <w:multiLevelType w:val="hybridMultilevel"/>
    <w:tmpl w:val="4F8630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D73B9E"/>
    <w:multiLevelType w:val="hybridMultilevel"/>
    <w:tmpl w:val="D38AE7CA"/>
    <w:lvl w:ilvl="0" w:tplc="14090009">
      <w:start w:val="1"/>
      <w:numFmt w:val="bullet"/>
      <w:lvlText w:val=""/>
      <w:lvlJc w:val="left"/>
      <w:pPr>
        <w:ind w:left="4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3F42CA"/>
    <w:multiLevelType w:val="hybridMultilevel"/>
    <w:tmpl w:val="EE62DA02"/>
    <w:lvl w:ilvl="0" w:tplc="6BEA8336">
      <w:numFmt w:val="bullet"/>
      <w:lvlText w:val="-"/>
      <w:lvlJc w:val="left"/>
      <w:pPr>
        <w:ind w:left="360" w:hanging="360"/>
      </w:pPr>
      <w:rPr>
        <w:rFonts w:ascii="Times New Roman" w:eastAsia="Calibri" w:hAnsi="Times New Roman" w:cs="Times New Roman" w:hint="default"/>
      </w:rPr>
    </w:lvl>
    <w:lvl w:ilvl="1" w:tplc="14090003" w:tentative="1">
      <w:start w:val="1"/>
      <w:numFmt w:val="bullet"/>
      <w:lvlText w:val="o"/>
      <w:lvlJc w:val="left"/>
      <w:pPr>
        <w:ind w:left="1380" w:hanging="360"/>
      </w:pPr>
      <w:rPr>
        <w:rFonts w:ascii="Courier New" w:hAnsi="Courier New" w:cs="Courier New" w:hint="default"/>
      </w:rPr>
    </w:lvl>
    <w:lvl w:ilvl="2" w:tplc="14090005" w:tentative="1">
      <w:start w:val="1"/>
      <w:numFmt w:val="bullet"/>
      <w:lvlText w:val=""/>
      <w:lvlJc w:val="left"/>
      <w:pPr>
        <w:ind w:left="2100" w:hanging="360"/>
      </w:pPr>
      <w:rPr>
        <w:rFonts w:ascii="Wingdings" w:hAnsi="Wingdings" w:hint="default"/>
      </w:rPr>
    </w:lvl>
    <w:lvl w:ilvl="3" w:tplc="14090001" w:tentative="1">
      <w:start w:val="1"/>
      <w:numFmt w:val="bullet"/>
      <w:lvlText w:val=""/>
      <w:lvlJc w:val="left"/>
      <w:pPr>
        <w:ind w:left="2820" w:hanging="360"/>
      </w:pPr>
      <w:rPr>
        <w:rFonts w:ascii="Symbol" w:hAnsi="Symbol" w:hint="default"/>
      </w:rPr>
    </w:lvl>
    <w:lvl w:ilvl="4" w:tplc="14090003" w:tentative="1">
      <w:start w:val="1"/>
      <w:numFmt w:val="bullet"/>
      <w:lvlText w:val="o"/>
      <w:lvlJc w:val="left"/>
      <w:pPr>
        <w:ind w:left="3540" w:hanging="360"/>
      </w:pPr>
      <w:rPr>
        <w:rFonts w:ascii="Courier New" w:hAnsi="Courier New" w:cs="Courier New" w:hint="default"/>
      </w:rPr>
    </w:lvl>
    <w:lvl w:ilvl="5" w:tplc="14090005" w:tentative="1">
      <w:start w:val="1"/>
      <w:numFmt w:val="bullet"/>
      <w:lvlText w:val=""/>
      <w:lvlJc w:val="left"/>
      <w:pPr>
        <w:ind w:left="4260" w:hanging="360"/>
      </w:pPr>
      <w:rPr>
        <w:rFonts w:ascii="Wingdings" w:hAnsi="Wingdings" w:hint="default"/>
      </w:rPr>
    </w:lvl>
    <w:lvl w:ilvl="6" w:tplc="14090001" w:tentative="1">
      <w:start w:val="1"/>
      <w:numFmt w:val="bullet"/>
      <w:lvlText w:val=""/>
      <w:lvlJc w:val="left"/>
      <w:pPr>
        <w:ind w:left="4980" w:hanging="360"/>
      </w:pPr>
      <w:rPr>
        <w:rFonts w:ascii="Symbol" w:hAnsi="Symbol" w:hint="default"/>
      </w:rPr>
    </w:lvl>
    <w:lvl w:ilvl="7" w:tplc="14090003" w:tentative="1">
      <w:start w:val="1"/>
      <w:numFmt w:val="bullet"/>
      <w:lvlText w:val="o"/>
      <w:lvlJc w:val="left"/>
      <w:pPr>
        <w:ind w:left="5700" w:hanging="360"/>
      </w:pPr>
      <w:rPr>
        <w:rFonts w:ascii="Courier New" w:hAnsi="Courier New" w:cs="Courier New" w:hint="default"/>
      </w:rPr>
    </w:lvl>
    <w:lvl w:ilvl="8" w:tplc="14090005" w:tentative="1">
      <w:start w:val="1"/>
      <w:numFmt w:val="bullet"/>
      <w:lvlText w:val=""/>
      <w:lvlJc w:val="left"/>
      <w:pPr>
        <w:ind w:left="6420" w:hanging="360"/>
      </w:pPr>
      <w:rPr>
        <w:rFonts w:ascii="Wingdings" w:hAnsi="Wingdings" w:hint="default"/>
      </w:rPr>
    </w:lvl>
  </w:abstractNum>
  <w:abstractNum w:abstractNumId="3" w15:restartNumberingAfterBreak="0">
    <w:nsid w:val="435B41AD"/>
    <w:multiLevelType w:val="hybridMultilevel"/>
    <w:tmpl w:val="5816D6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A5742B9"/>
    <w:multiLevelType w:val="hybridMultilevel"/>
    <w:tmpl w:val="DAC2E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A217727"/>
    <w:multiLevelType w:val="hybridMultilevel"/>
    <w:tmpl w:val="C9CE9EA2"/>
    <w:lvl w:ilvl="0" w:tplc="6BEA8336">
      <w:numFmt w:val="bullet"/>
      <w:lvlText w:val="-"/>
      <w:lvlJc w:val="left"/>
      <w:pPr>
        <w:ind w:left="420" w:hanging="360"/>
      </w:pPr>
      <w:rPr>
        <w:rFonts w:ascii="Times New Roman" w:eastAsia="Calibr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DC22F8C"/>
    <w:multiLevelType w:val="hybridMultilevel"/>
    <w:tmpl w:val="9872F760"/>
    <w:lvl w:ilvl="0" w:tplc="6BEA8336">
      <w:numFmt w:val="bullet"/>
      <w:lvlText w:val="-"/>
      <w:lvlJc w:val="left"/>
      <w:pPr>
        <w:ind w:left="420" w:hanging="360"/>
      </w:pPr>
      <w:rPr>
        <w:rFonts w:ascii="Times New Roman" w:eastAsia="Calibr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DEB422C"/>
    <w:multiLevelType w:val="hybridMultilevel"/>
    <w:tmpl w:val="99FC04E8"/>
    <w:lvl w:ilvl="0" w:tplc="6BEA8336">
      <w:numFmt w:val="bullet"/>
      <w:lvlText w:val="-"/>
      <w:lvlJc w:val="left"/>
      <w:pPr>
        <w:ind w:left="420" w:hanging="360"/>
      </w:pPr>
      <w:rPr>
        <w:rFonts w:ascii="Times New Roman" w:eastAsia="Calibr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0851804"/>
    <w:multiLevelType w:val="hybridMultilevel"/>
    <w:tmpl w:val="2612ECD6"/>
    <w:lvl w:ilvl="0" w:tplc="6BEA8336">
      <w:numFmt w:val="bullet"/>
      <w:lvlText w:val="-"/>
      <w:lvlJc w:val="left"/>
      <w:pPr>
        <w:ind w:left="420" w:hanging="360"/>
      </w:pPr>
      <w:rPr>
        <w:rFonts w:ascii="Times New Roman" w:eastAsia="Calibri" w:hAnsi="Times New Roman"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9" w15:restartNumberingAfterBreak="0">
    <w:nsid w:val="6A7D05CB"/>
    <w:multiLevelType w:val="hybridMultilevel"/>
    <w:tmpl w:val="6CC8C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3F836CF"/>
    <w:multiLevelType w:val="hybridMultilevel"/>
    <w:tmpl w:val="D5803B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6B422DE"/>
    <w:multiLevelType w:val="hybridMultilevel"/>
    <w:tmpl w:val="8E64F5D6"/>
    <w:lvl w:ilvl="0" w:tplc="6BEA8336">
      <w:numFmt w:val="bullet"/>
      <w:lvlText w:val="-"/>
      <w:lvlJc w:val="left"/>
      <w:pPr>
        <w:ind w:left="420" w:hanging="360"/>
      </w:pPr>
      <w:rPr>
        <w:rFonts w:ascii="Times New Roman" w:eastAsia="Calibr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9"/>
  </w:num>
  <w:num w:numId="5">
    <w:abstractNumId w:val="3"/>
  </w:num>
  <w:num w:numId="6">
    <w:abstractNumId w:val="8"/>
  </w:num>
  <w:num w:numId="7">
    <w:abstractNumId w:val="7"/>
  </w:num>
  <w:num w:numId="8">
    <w:abstractNumId w:val="6"/>
  </w:num>
  <w:num w:numId="9">
    <w:abstractNumId w:val="2"/>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25"/>
    <w:rsid w:val="000043E7"/>
    <w:rsid w:val="00021BB4"/>
    <w:rsid w:val="000602C8"/>
    <w:rsid w:val="00067421"/>
    <w:rsid w:val="00070308"/>
    <w:rsid w:val="000E0F9F"/>
    <w:rsid w:val="000F0BB7"/>
    <w:rsid w:val="00145E9F"/>
    <w:rsid w:val="00156149"/>
    <w:rsid w:val="0016223F"/>
    <w:rsid w:val="001D7487"/>
    <w:rsid w:val="001E1404"/>
    <w:rsid w:val="001F4A90"/>
    <w:rsid w:val="0022622A"/>
    <w:rsid w:val="002D68C1"/>
    <w:rsid w:val="002F44D4"/>
    <w:rsid w:val="002F7712"/>
    <w:rsid w:val="0032176B"/>
    <w:rsid w:val="00326005"/>
    <w:rsid w:val="00342203"/>
    <w:rsid w:val="00380F47"/>
    <w:rsid w:val="003A019B"/>
    <w:rsid w:val="003B0138"/>
    <w:rsid w:val="00453687"/>
    <w:rsid w:val="00485E22"/>
    <w:rsid w:val="004A125F"/>
    <w:rsid w:val="004C0427"/>
    <w:rsid w:val="00510A25"/>
    <w:rsid w:val="00521A8F"/>
    <w:rsid w:val="00597A9F"/>
    <w:rsid w:val="005C1906"/>
    <w:rsid w:val="005D1C20"/>
    <w:rsid w:val="005D3E34"/>
    <w:rsid w:val="005E243F"/>
    <w:rsid w:val="005E4A92"/>
    <w:rsid w:val="005F5CB1"/>
    <w:rsid w:val="00607DCC"/>
    <w:rsid w:val="00617280"/>
    <w:rsid w:val="00623FB2"/>
    <w:rsid w:val="00666E48"/>
    <w:rsid w:val="006A7C71"/>
    <w:rsid w:val="00702BFF"/>
    <w:rsid w:val="00717494"/>
    <w:rsid w:val="007465BC"/>
    <w:rsid w:val="007D20F5"/>
    <w:rsid w:val="00831379"/>
    <w:rsid w:val="00854945"/>
    <w:rsid w:val="0089031E"/>
    <w:rsid w:val="008A674D"/>
    <w:rsid w:val="008B05BB"/>
    <w:rsid w:val="008E2208"/>
    <w:rsid w:val="00907626"/>
    <w:rsid w:val="009121C3"/>
    <w:rsid w:val="00916EC6"/>
    <w:rsid w:val="0093169B"/>
    <w:rsid w:val="00936CA5"/>
    <w:rsid w:val="009A10D7"/>
    <w:rsid w:val="009C6ED7"/>
    <w:rsid w:val="009D114D"/>
    <w:rsid w:val="009D543B"/>
    <w:rsid w:val="00A02D76"/>
    <w:rsid w:val="00A2121F"/>
    <w:rsid w:val="00AE6ABF"/>
    <w:rsid w:val="00AF0EF1"/>
    <w:rsid w:val="00B316AF"/>
    <w:rsid w:val="00B515DD"/>
    <w:rsid w:val="00BA4AC4"/>
    <w:rsid w:val="00BE3FC4"/>
    <w:rsid w:val="00BF0E58"/>
    <w:rsid w:val="00C138CA"/>
    <w:rsid w:val="00C14127"/>
    <w:rsid w:val="00CC1C8C"/>
    <w:rsid w:val="00CD5503"/>
    <w:rsid w:val="00D02BDF"/>
    <w:rsid w:val="00D054F9"/>
    <w:rsid w:val="00D353BF"/>
    <w:rsid w:val="00D962F2"/>
    <w:rsid w:val="00DA04B4"/>
    <w:rsid w:val="00DD372B"/>
    <w:rsid w:val="00DE0516"/>
    <w:rsid w:val="00DE709C"/>
    <w:rsid w:val="00E15F8B"/>
    <w:rsid w:val="00E17FDF"/>
    <w:rsid w:val="00E44048"/>
    <w:rsid w:val="00E86B50"/>
    <w:rsid w:val="00E87978"/>
    <w:rsid w:val="00E9611B"/>
    <w:rsid w:val="00EA7E69"/>
    <w:rsid w:val="00EB68C7"/>
    <w:rsid w:val="00EC5081"/>
    <w:rsid w:val="00EE1C66"/>
    <w:rsid w:val="00F075F7"/>
    <w:rsid w:val="00F526CC"/>
    <w:rsid w:val="00F84C8E"/>
    <w:rsid w:val="00F91D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BAA6"/>
  <w15:chartTrackingRefBased/>
  <w15:docId w15:val="{CCEB54BA-29A2-4FC4-99F2-2781E220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510A25"/>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A25"/>
    <w:pPr>
      <w:spacing w:after="0" w:line="240" w:lineRule="auto"/>
    </w:pPr>
    <w:rPr>
      <w:rFonts w:ascii="Times New Roman" w:eastAsia="Calibri" w:hAnsi="Times New Roman" w:cs="Times New Roman"/>
      <w:sz w:val="24"/>
      <w:lang w:val="en-US"/>
    </w:rPr>
  </w:style>
  <w:style w:type="character" w:styleId="Hyperlink">
    <w:name w:val="Hyperlink"/>
    <w:basedOn w:val="DefaultParagraphFont"/>
    <w:uiPriority w:val="99"/>
    <w:unhideWhenUsed/>
    <w:rsid w:val="00510A25"/>
    <w:rPr>
      <w:color w:val="0563C1" w:themeColor="hyperlink"/>
      <w:u w:val="single"/>
    </w:rPr>
  </w:style>
  <w:style w:type="paragraph" w:styleId="ListParagraph">
    <w:name w:val="List Paragraph"/>
    <w:basedOn w:val="Normal"/>
    <w:uiPriority w:val="34"/>
    <w:qFormat/>
    <w:rsid w:val="0062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inatur@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Derina Turner</dc:creator>
  <cp:keywords/>
  <dc:description/>
  <cp:lastModifiedBy>Derina Turner</cp:lastModifiedBy>
  <cp:revision>81</cp:revision>
  <dcterms:created xsi:type="dcterms:W3CDTF">2017-11-27T04:30:00Z</dcterms:created>
  <dcterms:modified xsi:type="dcterms:W3CDTF">2018-06-26T05:12:00Z</dcterms:modified>
</cp:coreProperties>
</file>